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AD" w:rsidRDefault="00D079AD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Michael R. Butler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Texas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Christian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079AD" w:rsidRDefault="00D079AD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TCU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Box</w:t>
          </w:r>
        </w:smartTag>
        <w:r>
          <w:rPr>
            <w:rFonts w:ascii="Times New Roman" w:hAnsi="Times New Roman"/>
          </w:rPr>
          <w:t xml:space="preserve"> 297200</w:t>
        </w:r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Fort Worth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TX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76129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Office Phone:  817-257-6359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079AD" w:rsidRDefault="00D079AD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  <w:t xml:space="preserve"> m.butler@tcu.edu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Education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1982 - 1987</w:t>
      </w:r>
      <w:r>
        <w:rPr>
          <w:rFonts w:ascii="Times New Roman" w:hAnsi="Times New Roman"/>
        </w:rPr>
        <w:tab/>
        <w:t xml:space="preserve">University of </w:t>
      </w:r>
      <w:smartTag w:uri="urn:schemas-microsoft-com:office:smarttags" w:element="State">
        <w:r>
          <w:rPr>
            <w:rFonts w:ascii="Times New Roman" w:hAnsi="Times New Roman"/>
          </w:rPr>
          <w:t>North Carolina</w:t>
        </w:r>
      </w:smartTag>
      <w:r>
        <w:rPr>
          <w:rFonts w:ascii="Times New Roman" w:hAnsi="Times New Roman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Chapel Hill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NC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Ph. D. – Economics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Major Fields:</w:t>
      </w:r>
      <w:r>
        <w:rPr>
          <w:rFonts w:ascii="Times New Roman" w:hAnsi="Times New Roman"/>
        </w:rPr>
        <w:tab/>
        <w:t>Industrial Organization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Microeconomic Theory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1981 - 1982</w:t>
      </w:r>
      <w:r>
        <w:rPr>
          <w:rFonts w:ascii="Times New Roman" w:hAnsi="Times New Roman"/>
        </w:rPr>
        <w:tab/>
        <w:t xml:space="preserve">Georgia State University 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Atlanta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GA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M.A. - Economics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1979 - 1980</w:t>
      </w:r>
      <w:r>
        <w:rPr>
          <w:rFonts w:ascii="Times New Roman" w:hAnsi="Times New Roman"/>
        </w:rPr>
        <w:tab/>
        <w:t xml:space="preserve">Emory University 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Atlanta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GA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B.A. - Economics and Political Science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1977 - 1979</w:t>
      </w:r>
      <w:r>
        <w:rPr>
          <w:rFonts w:ascii="Times New Roman" w:hAnsi="Times New Roman"/>
        </w:rPr>
        <w:tab/>
        <w:t xml:space="preserve">University of </w:t>
      </w:r>
      <w:smartTag w:uri="urn:schemas-microsoft-com:office:smarttags" w:element="State">
        <w:r>
          <w:rPr>
            <w:rFonts w:ascii="Times New Roman" w:hAnsi="Times New Roman"/>
          </w:rPr>
          <w:t>Michigan</w:t>
        </w:r>
      </w:smartTag>
      <w:r>
        <w:rPr>
          <w:rFonts w:ascii="Times New Roman" w:hAnsi="Times New Roman"/>
        </w:rPr>
        <w:t xml:space="preserve"> -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Ann Arbor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MI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Current Position 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957C99" w:rsidP="00957C99">
      <w:pPr>
        <w:pStyle w:val="BodyTextIndent3"/>
        <w:ind w:left="1440" w:hanging="1440"/>
      </w:pPr>
      <w:r>
        <w:t>2001 -</w:t>
      </w:r>
      <w:r>
        <w:tab/>
      </w:r>
      <w:r w:rsidR="00D079AD">
        <w:t xml:space="preserve">Associate Dean, AddRan College of </w:t>
      </w:r>
      <w:r>
        <w:t>Liberal Arts</w:t>
      </w:r>
      <w:r w:rsidR="00D079AD">
        <w:t>, Texas Christian University</w:t>
      </w:r>
    </w:p>
    <w:p w:rsidR="00D079AD" w:rsidRDefault="00D079AD" w:rsidP="00957C99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1992 -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Associate Professor of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Texas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Christian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 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Previous Position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numPr>
          <w:ilvl w:val="1"/>
          <w:numId w:val="14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Assistant Professor of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Texas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Christian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University</w:t>
          </w:r>
        </w:smartTag>
      </w:smartTag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Courses Taught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  <w:b/>
          <w:bCs/>
        </w:rPr>
      </w:pP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Introductory Microeconomics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Introductory Macroeconomics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57C99">
        <w:rPr>
          <w:rFonts w:ascii="Times New Roman" w:hAnsi="Times New Roman"/>
        </w:rPr>
        <w:t>Intermediate Microeconomics</w:t>
      </w:r>
      <w:r w:rsidR="00957C99">
        <w:rPr>
          <w:rFonts w:ascii="Times New Roman" w:hAnsi="Times New Roman"/>
        </w:rPr>
        <w:tab/>
      </w:r>
      <w:r w:rsidR="00957C99">
        <w:rPr>
          <w:rFonts w:ascii="Times New Roman" w:hAnsi="Times New Roman"/>
        </w:rPr>
        <w:tab/>
      </w:r>
      <w:r w:rsidR="00957C99">
        <w:rPr>
          <w:rFonts w:ascii="Times New Roman" w:hAnsi="Times New Roman"/>
        </w:rPr>
        <w:tab/>
      </w:r>
      <w:r w:rsidR="00957C99">
        <w:rPr>
          <w:rFonts w:ascii="Times New Roman" w:hAnsi="Times New Roman"/>
        </w:rPr>
        <w:tab/>
      </w:r>
      <w:r>
        <w:rPr>
          <w:rFonts w:ascii="Times New Roman" w:hAnsi="Times New Roman"/>
        </w:rPr>
        <w:t>Intermediate Macroeconomics</w:t>
      </w:r>
      <w:r>
        <w:rPr>
          <w:rFonts w:ascii="Times New Roman" w:hAnsi="Times New Roman"/>
        </w:rPr>
        <w:tab/>
      </w:r>
    </w:p>
    <w:p w:rsidR="00D079AD" w:rsidRDefault="00D079AD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Freshman Seminars in Economics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  <w:t>Economics of the European Union</w:t>
      </w:r>
    </w:p>
    <w:p w:rsidR="00D079AD" w:rsidRDefault="00D079AD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Sports Economics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Senior Seminar in Economics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Industrial Organization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Economics of Contemporary Issues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Topics in Microeconomics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Economics for Business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ab/>
        <w:t>Econometrics</w:t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</w:r>
      <w:r w:rsidR="00B94C29">
        <w:rPr>
          <w:rFonts w:ascii="Times New Roman" w:hAnsi="Times New Roman"/>
        </w:rPr>
        <w:tab/>
        <w:t>Regulation of Economic Activity</w:t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Refereed Publications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B94C29" w:rsidRDefault="00B94C29" w:rsidP="00B94C2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“Should Economic Educators Care about Students’ Academic Freedom?” (with Robert F. Garnett), </w:t>
      </w:r>
      <w:r w:rsidRPr="00B94C29">
        <w:rPr>
          <w:rFonts w:ascii="Times New Roman" w:hAnsi="Times New Roman"/>
          <w:i/>
        </w:rPr>
        <w:t>International Journal of Pluralism and Economics Education</w:t>
      </w:r>
      <w:r>
        <w:rPr>
          <w:rFonts w:ascii="Times New Roman" w:hAnsi="Times New Roman"/>
        </w:rPr>
        <w:t xml:space="preserve">, </w:t>
      </w:r>
      <w:r w:rsidR="00BF0E56">
        <w:rPr>
          <w:rFonts w:ascii="Times New Roman" w:hAnsi="Times New Roman"/>
        </w:rPr>
        <w:t>Vol. 1, Nos. 1 / 2 2009</w:t>
      </w:r>
      <w:r>
        <w:rPr>
          <w:rFonts w:ascii="Times New Roman" w:hAnsi="Times New Roman"/>
        </w:rPr>
        <w:t>.</w:t>
      </w:r>
    </w:p>
    <w:p w:rsidR="00957C99" w:rsidRDefault="00957C99" w:rsidP="00B94C29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“Teaching the Coase Theorem: Are We Getting It Right?” (with Robert F. Garnett), </w:t>
      </w:r>
      <w:r>
        <w:rPr>
          <w:rFonts w:ascii="Times New Roman" w:hAnsi="Times New Roman"/>
          <w:i/>
          <w:iCs/>
        </w:rPr>
        <w:t>Atlantic Economic Journal</w:t>
      </w:r>
      <w:r>
        <w:rPr>
          <w:rFonts w:ascii="Times New Roman" w:hAnsi="Times New Roman"/>
        </w:rPr>
        <w:t>, Vol. 31, No. 2, June 2003.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“Interleague Play and Baseball Attendance,” </w:t>
      </w:r>
      <w:r>
        <w:rPr>
          <w:rFonts w:ascii="Times New Roman" w:hAnsi="Times New Roman"/>
          <w:i/>
          <w:iCs/>
        </w:rPr>
        <w:t>Journal of Sports Economics</w:t>
      </w:r>
      <w:r>
        <w:rPr>
          <w:rFonts w:ascii="Times New Roman" w:hAnsi="Times New Roman"/>
        </w:rPr>
        <w:t>, Vol. 3, No. 4, November 2002.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Dynamic Analysis of the Diffusion of Television Advertising,”  (with Steven A. Lin and John Navin), </w:t>
      </w:r>
      <w:r>
        <w:rPr>
          <w:rFonts w:ascii="Times New Roman" w:hAnsi="Times New Roman"/>
          <w:i/>
        </w:rPr>
        <w:t>RISEC: International Review of Economics and Business</w:t>
      </w:r>
      <w:r>
        <w:rPr>
          <w:rFonts w:ascii="Times New Roman" w:hAnsi="Times New Roman"/>
        </w:rPr>
        <w:t>, Vol. 45, No. 1, March 1998.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"Competitive Balance in Major League Baseball," </w:t>
      </w:r>
      <w:r>
        <w:rPr>
          <w:rFonts w:ascii="Times New Roman" w:hAnsi="Times New Roman"/>
          <w:i/>
        </w:rPr>
        <w:t>The American Economist</w:t>
      </w:r>
      <w:r>
        <w:rPr>
          <w:rFonts w:ascii="Times New Roman" w:hAnsi="Times New Roman"/>
        </w:rPr>
        <w:t>, Vol. 39, No. 2, Fall 1995.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"State Abortion Legislation as a Public Good - Before and After Roe v. Wade" (with Karen Smith Conway), </w:t>
      </w:r>
      <w:r>
        <w:rPr>
          <w:rFonts w:ascii="Times New Roman" w:hAnsi="Times New Roman"/>
          <w:i/>
        </w:rPr>
        <w:t>Economic Inquiry</w:t>
      </w:r>
      <w:r>
        <w:rPr>
          <w:rFonts w:ascii="Times New Roman" w:hAnsi="Times New Roman"/>
        </w:rPr>
        <w:t xml:space="preserve">, Vol. 30, No. 4, 1992.  Subsequently abstracted in the </w:t>
      </w:r>
      <w:r>
        <w:rPr>
          <w:rFonts w:ascii="Times New Roman" w:hAnsi="Times New Roman"/>
          <w:i/>
        </w:rPr>
        <w:t>Journal of Economic Literature</w:t>
      </w:r>
      <w:r>
        <w:rPr>
          <w:rFonts w:ascii="Times New Roman" w:hAnsi="Times New Roman"/>
        </w:rPr>
        <w:t>, Vol. 31, No. 1, March 1993.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Diffusion of Television Advertising," </w:t>
      </w:r>
      <w:r>
        <w:rPr>
          <w:rFonts w:ascii="Times New Roman" w:hAnsi="Times New Roman"/>
          <w:i/>
        </w:rPr>
        <w:t>Review of Industrial Organization</w:t>
      </w:r>
      <w:r>
        <w:rPr>
          <w:rFonts w:ascii="Times New Roman" w:hAnsi="Times New Roman"/>
        </w:rPr>
        <w:t>, Vol. 6, No. 3, 1991.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Effect of Banking Law Changes on Stockholder Wealth:  Evidence from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Texas</w:t>
          </w:r>
        </w:smartTag>
      </w:smartTag>
      <w:r>
        <w:rPr>
          <w:rFonts w:ascii="Times New Roman" w:hAnsi="Times New Roman"/>
        </w:rPr>
        <w:t xml:space="preserve">" (with Edward M. McNertney), </w:t>
      </w:r>
      <w:r>
        <w:rPr>
          <w:rFonts w:ascii="Times New Roman" w:hAnsi="Times New Roman"/>
          <w:i/>
        </w:rPr>
        <w:t>Southwest Journal of Business and Economics</w:t>
      </w:r>
      <w:r>
        <w:rPr>
          <w:rFonts w:ascii="Times New Roman" w:hAnsi="Times New Roman"/>
        </w:rPr>
        <w:t>, Vol. 8, No. 2, Fall 1991.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"Estimating Educational Production Functions: The Problem of Multicollinearity" (with Edward M. McNertney), </w:t>
      </w:r>
      <w:r>
        <w:rPr>
          <w:rFonts w:ascii="Times New Roman" w:hAnsi="Times New Roman"/>
          <w:i/>
        </w:rPr>
        <w:t>Social Science Journal</w:t>
      </w:r>
      <w:r>
        <w:rPr>
          <w:rFonts w:ascii="Times New Roman" w:hAnsi="Times New Roman"/>
        </w:rPr>
        <w:t>, Vol. 28, No. 4, October 1991.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"Another Look at Innovation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U.S.</w:t>
          </w:r>
        </w:smartTag>
      </w:smartTag>
      <w:r>
        <w:rPr>
          <w:rFonts w:ascii="Times New Roman" w:hAnsi="Times New Roman"/>
        </w:rPr>
        <w:t xml:space="preserve"> Steel Industry," </w:t>
      </w:r>
      <w:r>
        <w:rPr>
          <w:rFonts w:ascii="Times New Roman" w:hAnsi="Times New Roman"/>
          <w:i/>
        </w:rPr>
        <w:t>Southern Business and Economic Journal</w:t>
      </w:r>
      <w:r>
        <w:rPr>
          <w:rFonts w:ascii="Times New Roman" w:hAnsi="Times New Roman"/>
        </w:rPr>
        <w:t>, Vol. 14, No. 4, July 1991.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"Election Returns as a Signal of Changing Regulatory Climate" (with Edward M. McNertney), </w:t>
      </w:r>
      <w:r>
        <w:rPr>
          <w:rFonts w:ascii="Times New Roman" w:hAnsi="Times New Roman"/>
          <w:i/>
        </w:rPr>
        <w:t>Energy Economics</w:t>
      </w:r>
      <w:r>
        <w:rPr>
          <w:rFonts w:ascii="Times New Roman" w:hAnsi="Times New Roman"/>
        </w:rPr>
        <w:t xml:space="preserve">, Vol. 13, No. 1, January 1991. 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BD7146" w:rsidRDefault="00D079AD" w:rsidP="00BD7146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Allocation of Death in the Vietnam War: Comment" (with Edward M. McNertney), </w:t>
      </w:r>
      <w:r>
        <w:rPr>
          <w:rFonts w:ascii="Times New Roman" w:hAnsi="Times New Roman"/>
          <w:i/>
        </w:rPr>
        <w:t>Southern Economic Journal</w:t>
      </w:r>
      <w:r>
        <w:rPr>
          <w:rFonts w:ascii="Times New Roman" w:hAnsi="Times New Roman"/>
        </w:rPr>
        <w:t>, Vol. 55, No. 4, April 1989.</w:t>
      </w:r>
    </w:p>
    <w:p w:rsidR="00BD7146" w:rsidRDefault="00BD7146" w:rsidP="00BD7146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</w:p>
    <w:p w:rsidR="00FA6730" w:rsidRDefault="00FA6730" w:rsidP="00BD7146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left="-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Non-Refereed Publications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 Review - </w:t>
      </w:r>
      <w:r>
        <w:rPr>
          <w:rFonts w:ascii="Times New Roman" w:hAnsi="Times New Roman"/>
          <w:i/>
        </w:rPr>
        <w:t>Advertising and the Market Process: A Modern Economic View</w:t>
      </w:r>
      <w:r>
        <w:rPr>
          <w:rFonts w:ascii="Times New Roman" w:hAnsi="Times New Roman"/>
        </w:rPr>
        <w:t xml:space="preserve">, by Robert B. Ekelund, Jr. and David S. Saurman, </w:t>
      </w:r>
      <w:r>
        <w:rPr>
          <w:rFonts w:ascii="Times New Roman" w:hAnsi="Times New Roman"/>
          <w:i/>
        </w:rPr>
        <w:t>Southern Economic Journal</w:t>
      </w:r>
      <w:r>
        <w:rPr>
          <w:rFonts w:ascii="Times New Roman" w:hAnsi="Times New Roman"/>
        </w:rPr>
        <w:t>, Vol. 56, No. 1, July 1989.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 Investigation into the Yield Curve and Stock Price Indexes" (with Charles M. Becker), </w:t>
      </w:r>
      <w:r>
        <w:rPr>
          <w:rFonts w:ascii="Times New Roman" w:hAnsi="Times New Roman"/>
          <w:i/>
        </w:rPr>
        <w:t>Journal of the Southwest Society of Economists</w:t>
      </w:r>
      <w:r>
        <w:rPr>
          <w:rFonts w:ascii="Times New Roman" w:hAnsi="Times New Roman"/>
        </w:rPr>
        <w:t>, Vol. 5, No. 1, 1988.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 Review - </w:t>
      </w:r>
      <w:r>
        <w:rPr>
          <w:rFonts w:ascii="Times New Roman" w:hAnsi="Times New Roman"/>
          <w:i/>
        </w:rPr>
        <w:t xml:space="preserve">The Changing Structure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</w:rPr>
            <w:t>U. S.</w:t>
          </w:r>
        </w:smartTag>
      </w:smartTag>
      <w:r>
        <w:rPr>
          <w:rFonts w:ascii="Times New Roman" w:hAnsi="Times New Roman"/>
          <w:i/>
        </w:rPr>
        <w:t xml:space="preserve"> Economy</w:t>
      </w:r>
      <w:r>
        <w:rPr>
          <w:rFonts w:ascii="Times New Roman" w:hAnsi="Times New Roman"/>
        </w:rPr>
        <w:t xml:space="preserve">, by Zoltan Acs, </w:t>
      </w:r>
      <w:r>
        <w:rPr>
          <w:rFonts w:ascii="Times New Roman" w:hAnsi="Times New Roman"/>
          <w:i/>
        </w:rPr>
        <w:t>Southwestern Journal of Economic Abstracts</w:t>
      </w:r>
      <w:r>
        <w:rPr>
          <w:rFonts w:ascii="Times New Roman" w:hAnsi="Times New Roman"/>
        </w:rPr>
        <w:t>, Vol. 8, No. 1, 1987.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</w:tabs>
        <w:suppressAutoHyphens/>
        <w:ind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Presentations</w:t>
      </w:r>
    </w:p>
    <w:p w:rsidR="00D079AD" w:rsidRDefault="00D079AD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D10C9A" w:rsidRPr="00342EA7" w:rsidRDefault="00D10C9A" w:rsidP="00D10C9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342EA7">
        <w:rPr>
          <w:rFonts w:ascii="Times New Roman" w:hAnsi="Times New Roman"/>
        </w:rPr>
        <w:t xml:space="preserve">“Academic Freedom and Undergraduate Economic Education:  Challenges and Opportunities” (with Robert F. Garnett).  Presented at the </w:t>
      </w:r>
      <w:r>
        <w:rPr>
          <w:rFonts w:ascii="Times New Roman" w:hAnsi="Times New Roman"/>
        </w:rPr>
        <w:t>ICAPE</w:t>
      </w:r>
      <w:r w:rsidRPr="00342EA7">
        <w:rPr>
          <w:rFonts w:ascii="Times New Roman" w:hAnsi="Times New Roman"/>
        </w:rPr>
        <w:t xml:space="preserve"> Conference</w:t>
      </w:r>
      <w:r>
        <w:rPr>
          <w:rFonts w:ascii="Times New Roman" w:hAnsi="Times New Roman"/>
        </w:rPr>
        <w:t xml:space="preserve"> “Economic Pluralism for the 21</w:t>
      </w:r>
      <w:r w:rsidRPr="00D10C9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Century”</w:t>
      </w:r>
      <w:r w:rsidRPr="00342EA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University of Utah, July 2007.</w:t>
      </w:r>
    </w:p>
    <w:p w:rsidR="00D10C9A" w:rsidRDefault="00D10C9A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342EA7" w:rsidRPr="00342EA7" w:rsidRDefault="00342EA7" w:rsidP="00342EA7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 w:rsidRPr="00342EA7">
        <w:rPr>
          <w:rFonts w:ascii="Times New Roman" w:hAnsi="Times New Roman"/>
        </w:rPr>
        <w:t xml:space="preserve">“Academic Freedom and Undergraduate Economic Education:  Challenges and Opportunities” (with Robert F. Garnett).  Presented at the </w:t>
      </w:r>
      <w:r>
        <w:rPr>
          <w:rFonts w:ascii="Times New Roman" w:hAnsi="Times New Roman"/>
        </w:rPr>
        <w:t>61</w:t>
      </w:r>
      <w:r w:rsidRPr="00342EA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Pr="00342EA7">
        <w:rPr>
          <w:rFonts w:ascii="Times New Roman" w:hAnsi="Times New Roman"/>
        </w:rPr>
        <w:t xml:space="preserve"> International Atlantic Economic </w:t>
      </w:r>
      <w:smartTag w:uri="urn:schemas-microsoft-com:office:smarttags" w:element="place">
        <w:smartTag w:uri="urn:schemas-microsoft-com:office:smarttags" w:element="City">
          <w:r w:rsidRPr="00342EA7">
            <w:rPr>
              <w:rFonts w:ascii="Times New Roman" w:hAnsi="Times New Roman"/>
            </w:rPr>
            <w:t>Conference</w:t>
          </w:r>
        </w:smartTag>
        <w:r w:rsidRPr="00342EA7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Berlin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>, March 2006.</w:t>
      </w:r>
    </w:p>
    <w:p w:rsidR="00342EA7" w:rsidRPr="00342EA7" w:rsidRDefault="00342EA7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“Introductory Economics: What Makes a Gateway Instead of a Roadblock?” (with Stephen F. Quinn).  Presented </w:t>
      </w:r>
      <w:r w:rsidR="00342EA7">
        <w:rPr>
          <w:rFonts w:ascii="Times New Roman" w:hAnsi="Times New Roman"/>
        </w:rPr>
        <w:t xml:space="preserve">at </w:t>
      </w:r>
      <w:r>
        <w:rPr>
          <w:rFonts w:ascii="Times New Roman" w:hAnsi="Times New Roman"/>
        </w:rPr>
        <w:t>the 59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Atlantic Economic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London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England</w:t>
          </w:r>
        </w:smartTag>
      </w:smartTag>
      <w:r>
        <w:rPr>
          <w:rFonts w:ascii="Times New Roman" w:hAnsi="Times New Roman"/>
        </w:rPr>
        <w:t>, March 2005.</w:t>
      </w:r>
    </w:p>
    <w:p w:rsidR="00D079AD" w:rsidRDefault="00D079AD">
      <w:pPr>
        <w:pStyle w:val="EndnoteText"/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“Economic Freedom and Life Satisfaction” (with Stephen F. Quinn).  Presented at the 55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Atlantic Economic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Vienna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Austria</w:t>
          </w:r>
        </w:smartTag>
      </w:smartTag>
      <w:r>
        <w:rPr>
          <w:rFonts w:ascii="Times New Roman" w:hAnsi="Times New Roman"/>
        </w:rPr>
        <w:t>, March 2003.</w:t>
      </w:r>
    </w:p>
    <w:p w:rsidR="00D079AD" w:rsidRDefault="00D079AD">
      <w:pPr>
        <w:pStyle w:val="BodyTextIndent"/>
        <w:rPr>
          <w:rFonts w:ascii="Times New Roman" w:hAnsi="Times New Roman"/>
          <w:b/>
          <w:bCs/>
        </w:rPr>
      </w:pPr>
    </w:p>
    <w:p w:rsidR="00D079AD" w:rsidRDefault="00D079AD">
      <w:pPr>
        <w:pStyle w:val="BodyTextInden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“Teaching the Coase Theorem: Are We Getting It Right?” (with Robert F. Garnett), Presented at the 53</w:t>
      </w:r>
      <w:r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International Atlantic Economic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March 200</w:t>
      </w:r>
      <w:r w:rsidR="00517DC5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D079AD" w:rsidRDefault="00D079AD">
      <w:pPr>
        <w:pStyle w:val="BodyTextIndent"/>
        <w:rPr>
          <w:rFonts w:ascii="Times New Roman" w:hAnsi="Times New Roman"/>
        </w:rPr>
      </w:pPr>
    </w:p>
    <w:p w:rsidR="00D079AD" w:rsidRDefault="00D079AD">
      <w:pPr>
        <w:pStyle w:val="BodyTextInden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“Interleague Play and Baseball Attendance.”  Presented at the 65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Meeting of the Midwest Economics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Cleveland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OH</w:t>
          </w:r>
        </w:smartTag>
      </w:smartTag>
      <w:r>
        <w:rPr>
          <w:rFonts w:ascii="Times New Roman" w:hAnsi="Times New Roman"/>
        </w:rPr>
        <w:t>, March 2001.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TOC6"/>
      </w:pPr>
      <w:r>
        <w:t xml:space="preserve">“Another Look at Customer Discrimination in Major League Baseball.” Presented at the Annual Meeting of the Midwest Economics Association, </w:t>
      </w:r>
      <w:smartTag w:uri="urn:schemas-microsoft-com:office:smarttags" w:element="place">
        <w:smartTag w:uri="urn:schemas-microsoft-com:office:smarttags" w:element="City">
          <w:r>
            <w:t>Nashville</w:t>
          </w:r>
        </w:smartTag>
        <w:r>
          <w:t xml:space="preserve">, </w:t>
        </w:r>
        <w:smartTag w:uri="urn:schemas-microsoft-com:office:smarttags" w:element="State">
          <w:r>
            <w:t>TN</w:t>
          </w:r>
        </w:smartTag>
      </w:smartTag>
      <w:r>
        <w:t>, March 1999.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</w:pPr>
      <w:r>
        <w:t>"The Effect of Sleep on Academic Performance" (with Krista M. Nuttall).  Presented at the Allied Social Science Association Annual Meetings, Chicago, IL, January 1998.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“The Effect of Free Agency on Managerial Efficiency,” (with Myra L. Moore).  Presented at the 67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Atlanta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GA</w:t>
          </w:r>
        </w:smartTag>
      </w:smartTag>
      <w:r>
        <w:rPr>
          <w:rFonts w:ascii="Times New Roman" w:hAnsi="Times New Roman"/>
        </w:rPr>
        <w:t>, November 1997.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</w:pPr>
      <w:r>
        <w:t xml:space="preserve">"The Effect of Sleep on Academic Performance" (with Krista M. Nuttall).  Presented at the 67th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  <w:r>
        <w:t>, November 1997.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"Statewide Prohibition of Alcohol Prior to National Prohibition" (with Karen Smith Conway).  Presented at the 66th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, November 1996.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"Rules Changes and Attendance at Major League Baseball Games" (with Myra L. Moore).  </w:t>
      </w:r>
      <w:r>
        <w:lastRenderedPageBreak/>
        <w:t xml:space="preserve">Presented at the 32nd Annual Meeting of the </w:t>
      </w:r>
      <w:smartTag w:uri="urn:schemas-microsoft-com:office:smarttags" w:element="PlaceName">
        <w:r>
          <w:t>Missouri</w:t>
        </w:r>
      </w:smartTag>
      <w:r>
        <w:t xml:space="preserve"> </w:t>
      </w:r>
      <w:smartTag w:uri="urn:schemas-microsoft-com:office:smarttags" w:element="PlaceType">
        <w:r>
          <w:t>Valley</w:t>
        </w:r>
      </w:smartTag>
      <w:r>
        <w:t xml:space="preserve"> Economic Association, </w:t>
      </w:r>
      <w:smartTag w:uri="urn:schemas-microsoft-com:office:smarttags" w:element="place">
        <w:smartTag w:uri="urn:schemas-microsoft-com:office:smarttags" w:element="City">
          <w:r>
            <w:t>Memphis</w:t>
          </w:r>
        </w:smartTag>
        <w:r>
          <w:t xml:space="preserve">, </w:t>
        </w:r>
        <w:smartTag w:uri="urn:schemas-microsoft-com:office:smarttags" w:element="State">
          <w:r>
            <w:t>Tennessee</w:t>
          </w:r>
        </w:smartTag>
      </w:smartTag>
      <w:r>
        <w:t>, March 1996.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"Student Demand for Undergraduate Economics Degrees" (with Myra L. Moore).  Presented at the 65th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>, November 1995.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Effectiveness of Regulation: Evidence Using Daily Stock Returns from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Public Utilities" (with Edward M. McNertney).  Presented at the 72nd Annual Meeting of the Southwestern Social Science Association, </w:t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>, March 1994.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Effectiveness of Public Utility Regulation - Assessment and Comparison of Methodologies" (with Edward M. McNertney).  Presented at the 63rd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>, November 1993.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>"Competitive Balance in Major League Baseball".  Presented at the 68th Annual Conference of the Western Economics Association International, Lake Tahoe, Nevada, June 1993.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"Congressional Influence and the Allocation of Military Labor" (with Edward M. McNertney).  Presented at the 67th Annual Conference of the Western Economic Association International,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, July 1992.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"An Economic Model and Empirical Analysis of the Market for Abortion Legislation" (with Karen Smith Conway).  Presented at the 60th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 xml:space="preserve">, November 1990.  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"Another Look at Innovation in the U.S. Steel Industry".  Presented at the 30th International Atlantic Economic Conference, </w:t>
      </w:r>
      <w:smartTag w:uri="urn:schemas-microsoft-com:office:smarttags" w:element="place">
        <w:smartTag w:uri="urn:schemas-microsoft-com:office:smarttags" w:element="City">
          <w:r>
            <w:t>Williamsburg</w:t>
          </w:r>
        </w:smartTag>
        <w:r>
          <w:t xml:space="preserve">, </w:t>
        </w:r>
        <w:smartTag w:uri="urn:schemas-microsoft-com:office:smarttags" w:element="State">
          <w:r>
            <w:t>Virginia</w:t>
          </w:r>
        </w:smartTag>
      </w:smartTag>
      <w:r>
        <w:t xml:space="preserve">, October 1990. 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"Rising Energy Prices and Changes in Industrial Concentration".  Presented at the 68th Annual Meeting of the Southwestern Social Science Association, </w:t>
      </w:r>
      <w:smartTag w:uri="urn:schemas-microsoft-com:office:smarttags" w:element="place">
        <w:smartTag w:uri="urn:schemas-microsoft-com:office:smarttags" w:element="City">
          <w:r>
            <w:t>Fort Worth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>, March 1990.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Allocation of Death in the American Civil War" (with Edward M.McNertney).  Presented at the 68th Annual Meeting of the Southwestern Social Science Association, </w:t>
      </w:r>
      <w:smartTag w:uri="urn:schemas-microsoft-com:office:smarttags" w:element="place">
        <w:smartTag w:uri="urn:schemas-microsoft-com:office:smarttags" w:element="City">
          <w:r>
            <w:t>Fort Worth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>, March 1990.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Effectiveness of Public Utility Regulation: Evidence from the Stock Market" (with Edward M. McNertney).  Presented at the 54th Annual Meeting of the Midwest Economics Association,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  <w:r>
        <w:t>, March 1990.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"Import Competition and Industry Profitability".  Presented at the 67th Annual Meeting of the Southwestern Social Science Association, </w:t>
      </w:r>
      <w:smartTag w:uri="urn:schemas-microsoft-com:office:smarttags" w:element="place">
        <w:smartTag w:uri="urn:schemas-microsoft-com:office:smarttags" w:element="City">
          <w:r>
            <w:t>Little Rock</w:t>
          </w:r>
        </w:smartTag>
        <w:r>
          <w:t xml:space="preserve">, </w:t>
        </w:r>
        <w:smartTag w:uri="urn:schemas-microsoft-com:office:smarttags" w:element="State">
          <w:r>
            <w:t>Arkansas</w:t>
          </w:r>
        </w:smartTag>
      </w:smartTag>
      <w:r>
        <w:t>, March 1989.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"Competition and Performance in Public Education" (with Edward M. McNertney).  Presented at the 63rd Annual Conference of the Western Economic Association International, </w:t>
      </w:r>
      <w:smartTag w:uri="urn:schemas-microsoft-com:office:smarttags" w:element="place">
        <w:smartTag w:uri="urn:schemas-microsoft-com:office:smarttags" w:element="City">
          <w:r>
            <w:t xml:space="preserve">Los </w:t>
          </w:r>
          <w:r>
            <w:lastRenderedPageBreak/>
            <w:t>Angeles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, July 1988.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"An Empirical Investigation of Economies of Scale in Advertising".  Presented at the 66th Annual Meeting of the Southwestern Social Science Association,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>, March 1988.</w:t>
      </w:r>
    </w:p>
    <w:p w:rsidR="00D079AD" w:rsidRDefault="00D079A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Effects of Bank Deregulation in Texas: An Application of Event Study Methodology" (with Edward M. McNertney). Presented at the Annual Meetings of the Allied Social Science Associations,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</w:smartTag>
      <w:r>
        <w:t xml:space="preserve">, December 1987. </w:t>
      </w:r>
    </w:p>
    <w:p w:rsidR="00D079AD" w:rsidRDefault="00D079AD" w:rsidP="00BD7146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"The Effects of Changes in the Identity of Regulators on the Profitability of the Regulated" (with Edward M. McNertney).  Presented at the 57th Annual Conference of the Southern Economic Association,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  <w:r>
        <w:t>, November 1987.</w:t>
      </w:r>
    </w:p>
    <w:p w:rsidR="00D079AD" w:rsidRDefault="00D079A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D079AD" w:rsidRDefault="00D079AD">
      <w:pPr>
        <w:pStyle w:val="BodyTextIndent2"/>
        <w:tabs>
          <w:tab w:val="left" w:pos="0"/>
          <w:tab w:val="left" w:pos="720"/>
        </w:tabs>
      </w:pPr>
      <w:r>
        <w:t xml:space="preserve">"An Investigation into the Yield Curve and Stock Price Indexes" (with Charles M. Becker).  Presented at the Annual Meetings of the Southwest Society of Economists,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>, March 1987.</w:t>
      </w:r>
    </w:p>
    <w:p w:rsidR="00D079AD" w:rsidRDefault="00D079AD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Times New Roman" w:hAnsi="Times New Roman"/>
        </w:rPr>
      </w:pPr>
    </w:p>
    <w:p w:rsidR="00924DB8" w:rsidRP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-720"/>
        <w:rPr>
          <w:rFonts w:ascii="Times New Roman" w:hAnsi="Times New Roman"/>
          <w:b/>
        </w:rPr>
      </w:pPr>
      <w:r w:rsidRPr="00924DB8">
        <w:rPr>
          <w:rFonts w:ascii="Times New Roman" w:hAnsi="Times New Roman"/>
          <w:b/>
        </w:rPr>
        <w:t>University Governance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</w:p>
    <w:p w:rsidR="002257FD" w:rsidRDefault="002257FD" w:rsidP="007B4A82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2001-present</w:t>
      </w:r>
      <w:r>
        <w:rPr>
          <w:rFonts w:ascii="Times New Roman" w:hAnsi="Times New Roman"/>
        </w:rPr>
        <w:tab/>
        <w:t xml:space="preserve">As Associate Dean, I have served on a number of </w:t>
      </w:r>
      <w:r w:rsidR="007B4A82" w:rsidRPr="00CA42C9">
        <w:rPr>
          <w:rFonts w:ascii="Times New Roman" w:hAnsi="Times New Roman"/>
        </w:rPr>
        <w:t xml:space="preserve">short-term committees or task forces including a </w:t>
      </w:r>
      <w:r w:rsidR="00850504">
        <w:rPr>
          <w:rFonts w:ascii="Times New Roman" w:hAnsi="Times New Roman"/>
        </w:rPr>
        <w:t xml:space="preserve">Transfer Student Task Force, </w:t>
      </w:r>
      <w:r w:rsidR="007B4A82" w:rsidRPr="00CA42C9">
        <w:rPr>
          <w:rFonts w:ascii="Times New Roman" w:hAnsi="Times New Roman"/>
        </w:rPr>
        <w:t>Summer School Task Force, a Task Force to Examine Class Schedule Times, and a task force created to standardize definitions and terms used in the TCU Undergraduate Catalog.  In addition, I have served as a member of several search committees</w:t>
      </w:r>
      <w:r w:rsidR="007B4A82">
        <w:rPr>
          <w:rFonts w:ascii="Times New Roman" w:hAnsi="Times New Roman"/>
        </w:rPr>
        <w:t xml:space="preserve"> in the Academic Affairs and Student Affairs divisions.</w:t>
      </w:r>
    </w:p>
    <w:p w:rsidR="00850504" w:rsidRDefault="00850504" w:rsidP="007B4A82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2009-present</w:t>
      </w:r>
      <w:r>
        <w:rPr>
          <w:rFonts w:ascii="Times New Roman" w:hAnsi="Times New Roman"/>
        </w:rPr>
        <w:tab/>
        <w:t>Director, General Studies program</w:t>
      </w:r>
    </w:p>
    <w:p w:rsidR="007B4A82" w:rsidRDefault="007B4A82" w:rsidP="00317E2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2006-present</w:t>
      </w:r>
      <w:r>
        <w:rPr>
          <w:rFonts w:ascii="Times New Roman" w:hAnsi="Times New Roman"/>
        </w:rPr>
        <w:tab/>
        <w:t>Chair, Undergraduate Council</w:t>
      </w:r>
    </w:p>
    <w:p w:rsidR="00924DB8" w:rsidRDefault="00924DB8" w:rsidP="00317E2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2006-present</w:t>
      </w:r>
      <w:r>
        <w:rPr>
          <w:rFonts w:ascii="Times New Roman" w:hAnsi="Times New Roman"/>
        </w:rPr>
        <w:tab/>
        <w:t>Member, TCU Website Steering Committee</w:t>
      </w:r>
    </w:p>
    <w:p w:rsidR="00924DB8" w:rsidRDefault="00924DB8" w:rsidP="00317E21">
      <w:pPr>
        <w:numPr>
          <w:ilvl w:val="1"/>
          <w:numId w:val="19"/>
        </w:numPr>
        <w:tabs>
          <w:tab w:val="left" w:pos="-1440"/>
          <w:tab w:val="left" w:pos="-720"/>
          <w:tab w:val="left" w:pos="0"/>
          <w:tab w:val="left" w:pos="720"/>
          <w:tab w:val="left" w:pos="100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Member, Size, Mix, and Residentiality Committee of the Chancellor’s Vision in Action Strategic Planning Initiative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2001-present</w:t>
      </w:r>
      <w:r>
        <w:rPr>
          <w:rFonts w:ascii="Times New Roman" w:hAnsi="Times New Roman"/>
        </w:rPr>
        <w:tab/>
        <w:t>Chair, AddRan Curriculum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2001-present</w:t>
      </w:r>
      <w:r>
        <w:rPr>
          <w:rFonts w:ascii="Times New Roman" w:hAnsi="Times New Roman"/>
        </w:rPr>
        <w:tab/>
        <w:t xml:space="preserve">Associate Marshal </w:t>
      </w:r>
    </w:p>
    <w:p w:rsidR="00F1096F" w:rsidRPr="00F1096F" w:rsidRDefault="00F1096F" w:rsidP="00F1096F">
      <w:pPr>
        <w:rPr>
          <w:rFonts w:ascii="Times New Roman" w:hAnsi="Times New Roman"/>
        </w:rPr>
      </w:pPr>
      <w:r w:rsidRPr="00F1096F">
        <w:rPr>
          <w:rFonts w:ascii="Times New Roman" w:hAnsi="Times New Roman"/>
        </w:rPr>
        <w:t>2014-2016</w:t>
      </w:r>
      <w:r w:rsidRPr="00F1096F">
        <w:rPr>
          <w:rFonts w:ascii="Times New Roman" w:hAnsi="Times New Roman"/>
        </w:rPr>
        <w:tab/>
        <w:t>Member, Advisory Board of Center for International Studies: TCU Abroad</w:t>
      </w:r>
    </w:p>
    <w:p w:rsidR="00924DB8" w:rsidRDefault="00924DB8" w:rsidP="00924DB8">
      <w:pPr>
        <w:pStyle w:val="EndnoteText"/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2000- 2001</w:t>
      </w:r>
      <w:r>
        <w:rPr>
          <w:rFonts w:ascii="Times New Roman" w:hAnsi="Times New Roman"/>
        </w:rPr>
        <w:tab/>
        <w:t>Faculty Senate:  AddRan College, Social Science, elected representative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2000- 2001</w:t>
      </w:r>
      <w:r>
        <w:rPr>
          <w:rFonts w:ascii="Times New Roman" w:hAnsi="Times New Roman"/>
        </w:rPr>
        <w:tab/>
        <w:t>Chair, Faculty Senate Student Relations Committee</w:t>
      </w:r>
    </w:p>
    <w:p w:rsidR="00924DB8" w:rsidRDefault="00924DB8" w:rsidP="00924DB8">
      <w:pPr>
        <w:pStyle w:val="EndnoteText"/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1999- 2001</w:t>
      </w:r>
      <w:r>
        <w:rPr>
          <w:rFonts w:ascii="Times New Roman" w:hAnsi="Times New Roman"/>
        </w:rPr>
        <w:tab/>
        <w:t>Member, University Advisory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1999- 2000</w:t>
      </w:r>
      <w:r>
        <w:rPr>
          <w:rFonts w:ascii="Times New Roman" w:hAnsi="Times New Roman"/>
        </w:rPr>
        <w:tab/>
        <w:t>Member, The Role of Athletics Task Force, Commission on the Future of TCU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1995- 1997  </w:t>
      </w:r>
      <w:r>
        <w:rPr>
          <w:rFonts w:ascii="Times New Roman" w:hAnsi="Times New Roman"/>
        </w:rPr>
        <w:tab/>
        <w:t>Member, AddRan Curriculum Committee (Chair 1995-96)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1993-1997</w:t>
      </w:r>
      <w:r>
        <w:rPr>
          <w:rFonts w:ascii="Times New Roman" w:hAnsi="Times New Roman"/>
        </w:rPr>
        <w:tab/>
        <w:t>Member, Graduate Council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1993-1995</w:t>
      </w:r>
      <w:r>
        <w:rPr>
          <w:rFonts w:ascii="Times New Roman" w:hAnsi="Times New Roman"/>
        </w:rPr>
        <w:tab/>
        <w:t>Member, Ad Hoc Freshman Seminar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1994-1999</w:t>
      </w:r>
      <w:r>
        <w:rPr>
          <w:rFonts w:ascii="Times New Roman" w:hAnsi="Times New Roman"/>
        </w:rPr>
        <w:tab/>
        <w:t>Member, Student Conduct and Grievance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1994-1999</w:t>
      </w:r>
      <w:r>
        <w:rPr>
          <w:rFonts w:ascii="Times New Roman" w:hAnsi="Times New Roman"/>
        </w:rPr>
        <w:tab/>
        <w:t>Member, Intercollegiate Athletics Committee</w:t>
      </w:r>
    </w:p>
    <w:p w:rsidR="00924DB8" w:rsidRDefault="00924DB8" w:rsidP="007B4A82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Graduate Studies Representative to the final  examination committee of Robert Pace (History)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1990-1993</w:t>
      </w:r>
      <w:r>
        <w:rPr>
          <w:rFonts w:ascii="Times New Roman" w:hAnsi="Times New Roman"/>
        </w:rPr>
        <w:tab/>
        <w:t xml:space="preserve">Faculty Senate: 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AddRan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College</w:t>
          </w:r>
        </w:smartTag>
      </w:smartTag>
      <w:r>
        <w:rPr>
          <w:rFonts w:ascii="Times New Roman" w:hAnsi="Times New Roman"/>
        </w:rPr>
        <w:t>, Social Science, elected representative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1992-1993</w:t>
      </w:r>
      <w:r>
        <w:rPr>
          <w:rFonts w:ascii="Times New Roman" w:hAnsi="Times New Roman"/>
        </w:rPr>
        <w:tab/>
        <w:t>Faculty Senate:  Role and Function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1990-1992</w:t>
      </w:r>
      <w:r>
        <w:rPr>
          <w:rFonts w:ascii="Times New Roman" w:hAnsi="Times New Roman"/>
        </w:rPr>
        <w:tab/>
        <w:t>Faculty Senate:  Student Relations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1989-2001</w:t>
      </w:r>
      <w:r>
        <w:rPr>
          <w:rFonts w:ascii="Times New Roman" w:hAnsi="Times New Roman"/>
        </w:rPr>
        <w:tab/>
        <w:t xml:space="preserve">Coordinator of Advising, Department of Economics 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1987-1992</w:t>
      </w:r>
      <w:r>
        <w:rPr>
          <w:rFonts w:ascii="Times New Roman" w:hAnsi="Times New Roman"/>
        </w:rPr>
        <w:tab/>
        <w:t>Member, Student Conduct Committee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1988-1993</w:t>
      </w:r>
      <w:r>
        <w:rPr>
          <w:rFonts w:ascii="Times New Roman" w:hAnsi="Times New Roman"/>
        </w:rPr>
        <w:tab/>
        <w:t>Member, Scholarship Committee (Chair, 1989 – 1993)</w:t>
      </w:r>
    </w:p>
    <w:p w:rsidR="00924DB8" w:rsidRDefault="00924DB8" w:rsidP="007B4A82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1991-1992</w:t>
      </w:r>
      <w:r>
        <w:rPr>
          <w:rFonts w:ascii="Times New Roman" w:hAnsi="Times New Roman"/>
        </w:rPr>
        <w:tab/>
        <w:t>Member, Program Review Panel constituted to review programs in Medical Technology, Pre-Health Professions, Nursing, and Nutrition and Dietetics</w:t>
      </w:r>
    </w:p>
    <w:p w:rsidR="00924DB8" w:rsidRDefault="00924DB8" w:rsidP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1989-1990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u w:val="single"/>
        </w:rPr>
        <w:t>TCU Daily Skiff</w:t>
      </w:r>
      <w:r>
        <w:rPr>
          <w:rFonts w:ascii="Times New Roman" w:hAnsi="Times New Roman"/>
        </w:rPr>
        <w:t xml:space="preserve"> Faculty Forum</w:t>
      </w:r>
    </w:p>
    <w:p w:rsidR="00924DB8" w:rsidRDefault="00924DB8" w:rsidP="007B4A82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Various years</w:t>
      </w:r>
      <w:r>
        <w:rPr>
          <w:rFonts w:ascii="Times New Roman" w:hAnsi="Times New Roman"/>
        </w:rPr>
        <w:tab/>
        <w:t>Member or chair, Department of Economics Advisory Committee, Search Committee, and Curriculum Committee.</w:t>
      </w:r>
    </w:p>
    <w:p w:rsidR="00924DB8" w:rsidRDefault="00924DB8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Times New Roman" w:hAnsi="Times New Roman"/>
        </w:rPr>
      </w:pP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Honors and Awards</w:t>
      </w:r>
    </w:p>
    <w:p w:rsidR="006231DF" w:rsidRDefault="006231DF" w:rsidP="006231DF">
      <w:pPr>
        <w:pStyle w:val="EndnoteText"/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</w:p>
    <w:p w:rsidR="006231DF" w:rsidRDefault="006231DF" w:rsidP="006231DF">
      <w:pPr>
        <w:pStyle w:val="EndnoteText"/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Nominated for the Panhellenic and Interfraternity Council Most Charismatic Professor Award</w:t>
      </w: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2000      </w:t>
      </w:r>
      <w:r>
        <w:rPr>
          <w:rFonts w:ascii="Times New Roman" w:hAnsi="Times New Roman"/>
        </w:rPr>
        <w:tab/>
        <w:t>Nominated for the Panhellenic and Interfraternity Council Professor of the Year Award</w:t>
      </w:r>
    </w:p>
    <w:p w:rsidR="006231DF" w:rsidRDefault="006231DF" w:rsidP="006231DF">
      <w:pPr>
        <w:pStyle w:val="BodyTextIndent"/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1985-86</w:t>
      </w:r>
      <w:r>
        <w:rPr>
          <w:rFonts w:ascii="Times New Roman" w:hAnsi="Times New Roman"/>
        </w:rPr>
        <w:tab/>
        <w:t xml:space="preserve">Georges S. Lurcy Fellowship, Department of Economics,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ab/>
      </w:r>
      <w:smartTag w:uri="urn:schemas-microsoft-com:office:smarttags" w:element="PlaceName">
        <w:r>
          <w:rPr>
            <w:rFonts w:ascii="Times New Roman" w:hAnsi="Times New Roman"/>
          </w:rPr>
          <w:t>North Carolina</w:t>
        </w:r>
      </w:smartTag>
      <w:r>
        <w:rPr>
          <w:rFonts w:ascii="Times New Roman" w:hAnsi="Times New Roman"/>
        </w:rPr>
        <w:t xml:space="preserve"> - </w:t>
      </w:r>
      <w:smartTag w:uri="urn:schemas-microsoft-com:office:smarttags" w:element="place">
        <w:r>
          <w:rPr>
            <w:rFonts w:ascii="Times New Roman" w:hAnsi="Times New Roman"/>
          </w:rPr>
          <w:t>Chapel Hill</w:t>
        </w:r>
      </w:smartTag>
    </w:p>
    <w:p w:rsidR="006231DF" w:rsidRDefault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Times New Roman" w:hAnsi="Times New Roman"/>
        </w:rPr>
      </w:pP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Professional Memberships</w:t>
      </w: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</w:p>
    <w:p w:rsidR="00EF6617" w:rsidRDefault="00EF6617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University Association for Contemporary European Studies</w:t>
      </w:r>
    </w:p>
    <w:p w:rsidR="00EF6617" w:rsidRDefault="00EF6617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European Union Studies Association</w:t>
      </w: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International Atlantic Economic Society</w:t>
      </w:r>
    </w:p>
    <w:p w:rsidR="006231DF" w:rsidRDefault="006231DF" w:rsidP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American Economic Association</w:t>
      </w:r>
    </w:p>
    <w:p w:rsidR="006231DF" w:rsidRDefault="006231D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Times New Roman" w:hAnsi="Times New Roman"/>
        </w:rPr>
      </w:pPr>
    </w:p>
    <w:p w:rsidR="00D079AD" w:rsidRDefault="00D079AD">
      <w:pPr>
        <w:pStyle w:val="Heading2"/>
        <w:ind w:left="-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Other Professionally Related Activities</w:t>
      </w:r>
    </w:p>
    <w:p w:rsidR="00D079AD" w:rsidRDefault="00D079AD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</w:p>
    <w:p w:rsidR="00F1096F" w:rsidRPr="00850504" w:rsidRDefault="00F1096F" w:rsidP="00F1096F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>Participant</w:t>
      </w:r>
      <w:r>
        <w:rPr>
          <w:rFonts w:ascii="Times New Roman" w:hAnsi="Times New Roman"/>
          <w:szCs w:val="24"/>
        </w:rPr>
        <w:t xml:space="preserve">, </w:t>
      </w:r>
      <w:r w:rsidRPr="00850504">
        <w:rPr>
          <w:rFonts w:ascii="Times New Roman" w:hAnsi="Times New Roman"/>
          <w:szCs w:val="24"/>
        </w:rPr>
        <w:t>CIEE International Faculty Development Seminar (</w:t>
      </w:r>
      <w:r>
        <w:rPr>
          <w:rFonts w:ascii="Times New Roman" w:hAnsi="Times New Roman"/>
          <w:i/>
          <w:szCs w:val="24"/>
        </w:rPr>
        <w:t>From Communism to the European Union: Challenges for Small Nations</w:t>
      </w:r>
      <w:r w:rsidRPr="00850504">
        <w:rPr>
          <w:rFonts w:ascii="Times New Roman" w:hAnsi="Times New Roman"/>
          <w:szCs w:val="24"/>
        </w:rPr>
        <w:t xml:space="preserve">); </w:t>
      </w:r>
      <w:r>
        <w:rPr>
          <w:rFonts w:ascii="Times New Roman" w:hAnsi="Times New Roman"/>
          <w:szCs w:val="24"/>
        </w:rPr>
        <w:t>Prague, Czech Republic and Budapest Hungary</w:t>
      </w:r>
      <w:r w:rsidRPr="00850504">
        <w:rPr>
          <w:rFonts w:ascii="Times New Roman" w:hAnsi="Times New Roman"/>
          <w:szCs w:val="24"/>
        </w:rPr>
        <w:t xml:space="preserve">. </w:t>
      </w:r>
    </w:p>
    <w:p w:rsidR="00850504" w:rsidRPr="00850504" w:rsidRDefault="00850504" w:rsidP="00850504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  <w:szCs w:val="24"/>
        </w:rPr>
      </w:pPr>
      <w:r w:rsidRPr="00850504">
        <w:rPr>
          <w:rFonts w:ascii="Times New Roman" w:hAnsi="Times New Roman"/>
          <w:szCs w:val="24"/>
        </w:rPr>
        <w:t>2011</w:t>
      </w:r>
      <w:r w:rsidRPr="00850504">
        <w:rPr>
          <w:rFonts w:ascii="Times New Roman" w:hAnsi="Times New Roman"/>
          <w:szCs w:val="24"/>
        </w:rPr>
        <w:tab/>
      </w:r>
      <w:r w:rsidRPr="0085050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>Participant</w:t>
      </w:r>
      <w:r>
        <w:rPr>
          <w:rFonts w:ascii="Times New Roman" w:hAnsi="Times New Roman"/>
          <w:szCs w:val="24"/>
        </w:rPr>
        <w:t xml:space="preserve">, </w:t>
      </w:r>
      <w:r w:rsidRPr="00850504">
        <w:rPr>
          <w:rFonts w:ascii="Times New Roman" w:hAnsi="Times New Roman"/>
          <w:szCs w:val="24"/>
        </w:rPr>
        <w:t>CIEE International Faculty Development Seminar (</w:t>
      </w:r>
      <w:r w:rsidRPr="00850504">
        <w:rPr>
          <w:rFonts w:ascii="Times New Roman" w:hAnsi="Times New Roman"/>
          <w:i/>
          <w:szCs w:val="24"/>
        </w:rPr>
        <w:t>Ruin and Revival: History, Modern Memory and Identity</w:t>
      </w:r>
      <w:r w:rsidRPr="00850504">
        <w:rPr>
          <w:rFonts w:ascii="Times New Roman" w:hAnsi="Times New Roman"/>
          <w:szCs w:val="24"/>
        </w:rPr>
        <w:t xml:space="preserve">); Krakow, Poland and Berlin, Germany. </w:t>
      </w:r>
    </w:p>
    <w:p w:rsidR="00850504" w:rsidRPr="00850504" w:rsidRDefault="00850504" w:rsidP="00850504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</w:t>
      </w:r>
      <w:r>
        <w:rPr>
          <w:rFonts w:ascii="Times New Roman" w:hAnsi="Times New Roman"/>
          <w:szCs w:val="24"/>
        </w:rPr>
        <w:t xml:space="preserve">, </w:t>
      </w:r>
      <w:r w:rsidRPr="00850504">
        <w:rPr>
          <w:rFonts w:ascii="Times New Roman" w:hAnsi="Times New Roman"/>
          <w:szCs w:val="24"/>
        </w:rPr>
        <w:t>IES Abroad Faculty Familiarization trip; Vienna, Austria and Freiburg, Germany.</w:t>
      </w:r>
    </w:p>
    <w:p w:rsidR="00FA6730" w:rsidRDefault="00FA6730" w:rsidP="00FA6730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Participant, 15</w:t>
      </w:r>
      <w:r w:rsidRPr="00FA673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Intensive Seminar on the European Union, College of Europe, Bruges, Belgium</w:t>
      </w:r>
    </w:p>
    <w:p w:rsidR="000716F4" w:rsidRDefault="000716F4" w:rsidP="000716F4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Participant, Assessment of Academic Advising Institute sponsored by the National Academic Advising Association</w:t>
      </w:r>
    </w:p>
    <w:p w:rsidR="00822CF1" w:rsidRDefault="00822CF1" w:rsidP="00822CF1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Attendant, Development for Deans Workshop sponsored by Council for the Advancement of Support of Education</w:t>
      </w:r>
    </w:p>
    <w:p w:rsidR="00D079AD" w:rsidRDefault="00BD7146" w:rsidP="00822CF1">
      <w:pPr>
        <w:numPr>
          <w:ilvl w:val="1"/>
          <w:numId w:val="18"/>
        </w:numPr>
        <w:tabs>
          <w:tab w:val="clear" w:pos="1035"/>
          <w:tab w:val="left" w:pos="-1440"/>
          <w:tab w:val="left" w:pos="-720"/>
          <w:tab w:val="left" w:pos="0"/>
          <w:tab w:val="left" w:pos="720"/>
          <w:tab w:val="num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Participant, </w:t>
      </w:r>
      <w:r w:rsidR="00D079AD">
        <w:rPr>
          <w:rFonts w:ascii="Times New Roman" w:hAnsi="Times New Roman"/>
        </w:rPr>
        <w:t xml:space="preserve">Non-Heart-Beating Donor Research Study, </w:t>
      </w:r>
      <w:smartTag w:uri="urn:schemas-microsoft-com:office:smarttags" w:element="place">
        <w:smartTag w:uri="urn:schemas-microsoft-com:office:smarttags" w:element="PlaceName">
          <w:r w:rsidR="00D079AD">
            <w:rPr>
              <w:rFonts w:ascii="Times New Roman" w:hAnsi="Times New Roman"/>
            </w:rPr>
            <w:t>Harris</w:t>
          </w:r>
        </w:smartTag>
        <w:r w:rsidR="00D079AD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="00D079AD">
            <w:rPr>
              <w:rFonts w:ascii="Times New Roman" w:hAnsi="Times New Roman"/>
            </w:rPr>
            <w:t>Methodist</w:t>
          </w:r>
        </w:smartTag>
        <w:r w:rsidR="00D079AD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="00D079AD">
            <w:rPr>
              <w:rFonts w:ascii="Times New Roman" w:hAnsi="Times New Roman"/>
            </w:rPr>
            <w:t xml:space="preserve">Fort </w:t>
          </w:r>
          <w:r>
            <w:rPr>
              <w:rFonts w:ascii="Times New Roman" w:hAnsi="Times New Roman"/>
            </w:rPr>
            <w:t xml:space="preserve">   </w:t>
          </w:r>
          <w:r w:rsidR="00D079AD">
            <w:rPr>
              <w:rFonts w:ascii="Times New Roman" w:hAnsi="Times New Roman"/>
            </w:rPr>
            <w:t>Worth</w:t>
          </w:r>
        </w:smartTag>
        <w:r w:rsidR="00D079A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D079AD">
            <w:rPr>
              <w:rFonts w:ascii="Times New Roman" w:hAnsi="Times New Roman"/>
            </w:rPr>
            <w:t>Hospital</w:t>
          </w:r>
        </w:smartTag>
      </w:smartTag>
    </w:p>
    <w:p w:rsidR="00BD7146" w:rsidRDefault="00BD7146" w:rsidP="00BD7146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Participant, Crucial Conversations Workshop,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Texas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Christian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University</w:t>
          </w:r>
        </w:smartTag>
      </w:smartTag>
    </w:p>
    <w:p w:rsidR="00D079AD" w:rsidRDefault="00D079AD">
      <w:pPr>
        <w:pStyle w:val="EndnoteText"/>
        <w:numPr>
          <w:ilvl w:val="1"/>
          <w:numId w:val="15"/>
        </w:numPr>
        <w:tabs>
          <w:tab w:val="left" w:pos="-1440"/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Faculty Liaison in the TCU Advanced Placement Summer Institute</w:t>
      </w:r>
    </w:p>
    <w:p w:rsidR="00D079AD" w:rsidRDefault="00BD7146" w:rsidP="00822CF1">
      <w:pPr>
        <w:pStyle w:val="EndnoteText"/>
        <w:numPr>
          <w:ilvl w:val="0"/>
          <w:numId w:val="16"/>
        </w:numPr>
        <w:tabs>
          <w:tab w:val="clear" w:pos="2520"/>
          <w:tab w:val="left" w:pos="-1440"/>
          <w:tab w:val="left" w:pos="-720"/>
          <w:tab w:val="left" w:pos="0"/>
          <w:tab w:val="left" w:pos="720"/>
          <w:tab w:val="num" w:pos="1440"/>
        </w:tabs>
        <w:suppressAutoHyphens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079AD">
        <w:rPr>
          <w:rFonts w:ascii="Times New Roman" w:hAnsi="Times New Roman"/>
        </w:rPr>
        <w:t>Participant, National Council on Economic Education Teacher Training Workshop</w:t>
      </w:r>
    </w:p>
    <w:p w:rsidR="00D079AD" w:rsidRPr="00402A83" w:rsidRDefault="00D079AD" w:rsidP="00402A83"/>
    <w:sectPr w:rsidR="00D079AD" w:rsidRPr="00402A83" w:rsidSect="00F24335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43" w:rsidRDefault="00960843">
      <w:pPr>
        <w:spacing w:line="20" w:lineRule="exact"/>
      </w:pPr>
    </w:p>
  </w:endnote>
  <w:endnote w:type="continuationSeparator" w:id="0">
    <w:p w:rsidR="00960843" w:rsidRDefault="00960843">
      <w:r>
        <w:t xml:space="preserve"> </w:t>
      </w:r>
    </w:p>
  </w:endnote>
  <w:endnote w:type="continuationNotice" w:id="1">
    <w:p w:rsidR="00960843" w:rsidRDefault="009608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43" w:rsidRDefault="00960843">
      <w:r>
        <w:separator/>
      </w:r>
    </w:p>
  </w:footnote>
  <w:footnote w:type="continuationSeparator" w:id="0">
    <w:p w:rsidR="00960843" w:rsidRDefault="0096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0F1"/>
    <w:multiLevelType w:val="hybridMultilevel"/>
    <w:tmpl w:val="6A524F26"/>
    <w:lvl w:ilvl="0" w:tplc="7C9E48C0">
      <w:start w:val="2000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79C4"/>
    <w:multiLevelType w:val="multilevel"/>
    <w:tmpl w:val="56C63DDE"/>
    <w:lvl w:ilvl="0">
      <w:start w:val="198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140E19"/>
    <w:multiLevelType w:val="multilevel"/>
    <w:tmpl w:val="0A1C34CE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B339C9"/>
    <w:multiLevelType w:val="singleLevel"/>
    <w:tmpl w:val="3BCE95EC"/>
    <w:lvl w:ilvl="0">
      <w:start w:val="199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</w:abstractNum>
  <w:abstractNum w:abstractNumId="4">
    <w:nsid w:val="1B096917"/>
    <w:multiLevelType w:val="hybridMultilevel"/>
    <w:tmpl w:val="146E1B66"/>
    <w:lvl w:ilvl="0" w:tplc="9FE6C5DC">
      <w:start w:val="1994"/>
      <w:numFmt w:val="decimal"/>
      <w:lvlText w:val="%1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BF4F83"/>
    <w:multiLevelType w:val="multilevel"/>
    <w:tmpl w:val="50E25AE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3A6354"/>
    <w:multiLevelType w:val="hybridMultilevel"/>
    <w:tmpl w:val="BD88BA8C"/>
    <w:lvl w:ilvl="0" w:tplc="F72E6B30">
      <w:start w:val="1999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D0F6E"/>
    <w:multiLevelType w:val="singleLevel"/>
    <w:tmpl w:val="22EC2416"/>
    <w:lvl w:ilvl="0">
      <w:start w:val="1997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A952FFF"/>
    <w:multiLevelType w:val="singleLevel"/>
    <w:tmpl w:val="23026374"/>
    <w:lvl w:ilvl="0">
      <w:start w:val="198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9C6722"/>
    <w:multiLevelType w:val="multilevel"/>
    <w:tmpl w:val="A1EC8C54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D56B20"/>
    <w:multiLevelType w:val="multilevel"/>
    <w:tmpl w:val="DC7ADC3A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0742F99"/>
    <w:multiLevelType w:val="singleLevel"/>
    <w:tmpl w:val="5FBE893C"/>
    <w:lvl w:ilvl="0">
      <w:start w:val="199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2">
    <w:nsid w:val="518B7E74"/>
    <w:multiLevelType w:val="singleLevel"/>
    <w:tmpl w:val="0D2EFF3E"/>
    <w:lvl w:ilvl="0">
      <w:start w:val="1999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</w:abstractNum>
  <w:abstractNum w:abstractNumId="13">
    <w:nsid w:val="55961B24"/>
    <w:multiLevelType w:val="multilevel"/>
    <w:tmpl w:val="F25EC5C0"/>
    <w:lvl w:ilvl="0">
      <w:start w:val="817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1">
      <w:start w:val="294"/>
      <w:numFmt w:val="decimal"/>
      <w:lvlText w:val="%1-%2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2">
      <w:start w:val="4872"/>
      <w:numFmt w:val="decimal"/>
      <w:lvlText w:val="%1-%2-%3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B837A54"/>
    <w:multiLevelType w:val="singleLevel"/>
    <w:tmpl w:val="7A84A0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AA349A1"/>
    <w:multiLevelType w:val="multilevel"/>
    <w:tmpl w:val="D082A76E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6C55519C"/>
    <w:multiLevelType w:val="multilevel"/>
    <w:tmpl w:val="35DA4018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77141CC5"/>
    <w:multiLevelType w:val="multilevel"/>
    <w:tmpl w:val="F0F8DB9C"/>
    <w:lvl w:ilvl="0">
      <w:start w:val="817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1">
      <w:start w:val="257"/>
      <w:numFmt w:val="decimal"/>
      <w:lvlText w:val="%1-%2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2">
      <w:start w:val="7103"/>
      <w:numFmt w:val="decimal"/>
      <w:lvlText w:val="%1-%2-%3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025"/>
        </w:tabs>
        <w:ind w:left="2025" w:hanging="20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773328AC"/>
    <w:multiLevelType w:val="multilevel"/>
    <w:tmpl w:val="055CFF74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16"/>
  </w:num>
  <w:num w:numId="6">
    <w:abstractNumId w:val="3"/>
  </w:num>
  <w:num w:numId="7">
    <w:abstractNumId w:val="18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17"/>
  </w:num>
  <w:num w:numId="13">
    <w:abstractNumId w:val="13"/>
  </w:num>
  <w:num w:numId="14">
    <w:abstractNumId w:val="15"/>
  </w:num>
  <w:num w:numId="15">
    <w:abstractNumId w:val="9"/>
  </w:num>
  <w:num w:numId="16">
    <w:abstractNumId w:val="4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A7"/>
    <w:rsid w:val="00025756"/>
    <w:rsid w:val="000716F4"/>
    <w:rsid w:val="000C4C64"/>
    <w:rsid w:val="001D7BCE"/>
    <w:rsid w:val="002257FD"/>
    <w:rsid w:val="0031382C"/>
    <w:rsid w:val="00317E21"/>
    <w:rsid w:val="00342EA7"/>
    <w:rsid w:val="00360CA2"/>
    <w:rsid w:val="00402A83"/>
    <w:rsid w:val="004937D4"/>
    <w:rsid w:val="00517DC5"/>
    <w:rsid w:val="0059666F"/>
    <w:rsid w:val="006231DF"/>
    <w:rsid w:val="007067F7"/>
    <w:rsid w:val="007B4A82"/>
    <w:rsid w:val="00822CF1"/>
    <w:rsid w:val="00850504"/>
    <w:rsid w:val="00912D46"/>
    <w:rsid w:val="00924DB8"/>
    <w:rsid w:val="00957C99"/>
    <w:rsid w:val="00960843"/>
    <w:rsid w:val="00A32234"/>
    <w:rsid w:val="00B94C29"/>
    <w:rsid w:val="00BD7146"/>
    <w:rsid w:val="00BF0E56"/>
    <w:rsid w:val="00D079AD"/>
    <w:rsid w:val="00D10C9A"/>
    <w:rsid w:val="00EB33FA"/>
    <w:rsid w:val="00EF6617"/>
    <w:rsid w:val="00F1096F"/>
    <w:rsid w:val="00F24335"/>
    <w:rsid w:val="00F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82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1382C"/>
    <w:pPr>
      <w:keepNext/>
      <w:tabs>
        <w:tab w:val="left" w:pos="-72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1382C"/>
    <w:pPr>
      <w:keepNext/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1382C"/>
  </w:style>
  <w:style w:type="character" w:styleId="EndnoteReference">
    <w:name w:val="endnote reference"/>
    <w:basedOn w:val="DefaultParagraphFont"/>
    <w:semiHidden/>
    <w:rsid w:val="0031382C"/>
    <w:rPr>
      <w:vertAlign w:val="superscript"/>
    </w:rPr>
  </w:style>
  <w:style w:type="paragraph" w:styleId="FootnoteText">
    <w:name w:val="footnote text"/>
    <w:basedOn w:val="Normal"/>
    <w:semiHidden/>
    <w:rsid w:val="0031382C"/>
  </w:style>
  <w:style w:type="character" w:styleId="FootnoteReference">
    <w:name w:val="footnote reference"/>
    <w:basedOn w:val="DefaultParagraphFont"/>
    <w:semiHidden/>
    <w:rsid w:val="0031382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1382C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31382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1382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1382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1382C"/>
  </w:style>
  <w:style w:type="character" w:customStyle="1" w:styleId="EquationCaption">
    <w:name w:val="_Equation Caption"/>
    <w:rsid w:val="0031382C"/>
  </w:style>
  <w:style w:type="paragraph" w:styleId="BodyTextIndent">
    <w:name w:val="Body Text Indent"/>
    <w:basedOn w:val="Normal"/>
    <w:rsid w:val="0031382C"/>
    <w:pPr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ind w:left="1440" w:hanging="1440"/>
      <w:jc w:val="both"/>
    </w:pPr>
  </w:style>
  <w:style w:type="paragraph" w:styleId="Title">
    <w:name w:val="Title"/>
    <w:basedOn w:val="Normal"/>
    <w:qFormat/>
    <w:rsid w:val="0031382C"/>
    <w:pPr>
      <w:tabs>
        <w:tab w:val="left" w:pos="-720"/>
      </w:tabs>
      <w:suppressAutoHyphens/>
      <w:jc w:val="center"/>
    </w:pPr>
    <w:rPr>
      <w:b/>
      <w:bCs/>
    </w:rPr>
  </w:style>
  <w:style w:type="paragraph" w:styleId="BodyTextIndent2">
    <w:name w:val="Body Text Indent 2"/>
    <w:basedOn w:val="Normal"/>
    <w:rsid w:val="0031382C"/>
    <w:pPr>
      <w:tabs>
        <w:tab w:val="left" w:pos="-720"/>
      </w:tabs>
      <w:suppressAutoHyphens/>
      <w:ind w:left="720" w:hanging="7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31382C"/>
    <w:pPr>
      <w:tabs>
        <w:tab w:val="left" w:pos="-720"/>
      </w:tabs>
      <w:suppressAutoHyphens/>
      <w:ind w:left="2160" w:hanging="2160"/>
    </w:pPr>
    <w:rPr>
      <w:rFonts w:ascii="Times New Roman" w:hAnsi="Times New Roman"/>
    </w:rPr>
  </w:style>
  <w:style w:type="paragraph" w:styleId="BodyText">
    <w:name w:val="Body Text"/>
    <w:basedOn w:val="Normal"/>
    <w:rsid w:val="00317E21"/>
    <w:pPr>
      <w:spacing w:after="120"/>
    </w:pPr>
  </w:style>
  <w:style w:type="paragraph" w:styleId="BalloonText">
    <w:name w:val="Balloon Text"/>
    <w:basedOn w:val="Normal"/>
    <w:semiHidden/>
    <w:rsid w:val="0062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82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1382C"/>
    <w:pPr>
      <w:keepNext/>
      <w:tabs>
        <w:tab w:val="left" w:pos="-72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1382C"/>
    <w:pPr>
      <w:keepNext/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1382C"/>
  </w:style>
  <w:style w:type="character" w:styleId="EndnoteReference">
    <w:name w:val="endnote reference"/>
    <w:basedOn w:val="DefaultParagraphFont"/>
    <w:semiHidden/>
    <w:rsid w:val="0031382C"/>
    <w:rPr>
      <w:vertAlign w:val="superscript"/>
    </w:rPr>
  </w:style>
  <w:style w:type="paragraph" w:styleId="FootnoteText">
    <w:name w:val="footnote text"/>
    <w:basedOn w:val="Normal"/>
    <w:semiHidden/>
    <w:rsid w:val="0031382C"/>
  </w:style>
  <w:style w:type="character" w:styleId="FootnoteReference">
    <w:name w:val="footnote reference"/>
    <w:basedOn w:val="DefaultParagraphFont"/>
    <w:semiHidden/>
    <w:rsid w:val="0031382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1382C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31382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1382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1382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1382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1382C"/>
  </w:style>
  <w:style w:type="character" w:customStyle="1" w:styleId="EquationCaption">
    <w:name w:val="_Equation Caption"/>
    <w:rsid w:val="0031382C"/>
  </w:style>
  <w:style w:type="paragraph" w:styleId="BodyTextIndent">
    <w:name w:val="Body Text Indent"/>
    <w:basedOn w:val="Normal"/>
    <w:rsid w:val="0031382C"/>
    <w:pPr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ind w:left="1440" w:hanging="1440"/>
      <w:jc w:val="both"/>
    </w:pPr>
  </w:style>
  <w:style w:type="paragraph" w:styleId="Title">
    <w:name w:val="Title"/>
    <w:basedOn w:val="Normal"/>
    <w:qFormat/>
    <w:rsid w:val="0031382C"/>
    <w:pPr>
      <w:tabs>
        <w:tab w:val="left" w:pos="-720"/>
      </w:tabs>
      <w:suppressAutoHyphens/>
      <w:jc w:val="center"/>
    </w:pPr>
    <w:rPr>
      <w:b/>
      <w:bCs/>
    </w:rPr>
  </w:style>
  <w:style w:type="paragraph" w:styleId="BodyTextIndent2">
    <w:name w:val="Body Text Indent 2"/>
    <w:basedOn w:val="Normal"/>
    <w:rsid w:val="0031382C"/>
    <w:pPr>
      <w:tabs>
        <w:tab w:val="left" w:pos="-720"/>
      </w:tabs>
      <w:suppressAutoHyphens/>
      <w:ind w:left="720" w:hanging="720"/>
    </w:pPr>
    <w:rPr>
      <w:rFonts w:ascii="Times New Roman" w:hAnsi="Times New Roman"/>
    </w:rPr>
  </w:style>
  <w:style w:type="paragraph" w:styleId="BodyTextIndent3">
    <w:name w:val="Body Text Indent 3"/>
    <w:basedOn w:val="Normal"/>
    <w:rsid w:val="0031382C"/>
    <w:pPr>
      <w:tabs>
        <w:tab w:val="left" w:pos="-720"/>
      </w:tabs>
      <w:suppressAutoHyphens/>
      <w:ind w:left="2160" w:hanging="2160"/>
    </w:pPr>
    <w:rPr>
      <w:rFonts w:ascii="Times New Roman" w:hAnsi="Times New Roman"/>
    </w:rPr>
  </w:style>
  <w:style w:type="paragraph" w:styleId="BodyText">
    <w:name w:val="Body Text"/>
    <w:basedOn w:val="Normal"/>
    <w:rsid w:val="00317E21"/>
    <w:pPr>
      <w:spacing w:after="120"/>
    </w:pPr>
  </w:style>
  <w:style w:type="paragraph" w:styleId="BalloonText">
    <w:name w:val="Balloon Text"/>
    <w:basedOn w:val="Normal"/>
    <w:semiHidden/>
    <w:rsid w:val="0062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11123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R</vt:lpstr>
    </vt:vector>
  </TitlesOfParts>
  <Company>Texas Christian University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R</dc:title>
  <dc:creator>Michael R. Butler</dc:creator>
  <cp:lastModifiedBy>Glenn, LeAnn</cp:lastModifiedBy>
  <cp:revision>2</cp:revision>
  <cp:lastPrinted>2007-09-28T20:08:00Z</cp:lastPrinted>
  <dcterms:created xsi:type="dcterms:W3CDTF">2016-10-17T13:42:00Z</dcterms:created>
  <dcterms:modified xsi:type="dcterms:W3CDTF">2016-10-17T13:42:00Z</dcterms:modified>
</cp:coreProperties>
</file>